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1A" w:rsidRDefault="00A43F1A" w:rsidP="00A43F1A">
      <w:pPr>
        <w:pStyle w:val="NormalWeb"/>
      </w:pPr>
      <w:r>
        <w:t>Texte Gwenaël Bollinger</w:t>
      </w:r>
      <w:bookmarkStart w:id="0" w:name="_GoBack"/>
      <w:bookmarkEnd w:id="0"/>
    </w:p>
    <w:p w:rsidR="00A43F1A" w:rsidRDefault="00A43F1A" w:rsidP="00A43F1A">
      <w:pPr>
        <w:pStyle w:val="NormalWeb"/>
      </w:pPr>
    </w:p>
    <w:p w:rsidR="00A43F1A" w:rsidRDefault="00A43F1A" w:rsidP="00A43F1A">
      <w:pPr>
        <w:pStyle w:val="NormalWeb"/>
      </w:pPr>
    </w:p>
    <w:p w:rsidR="00A43F1A" w:rsidRDefault="00A43F1A" w:rsidP="00A43F1A">
      <w:pPr>
        <w:pStyle w:val="NormalWeb"/>
      </w:pPr>
      <w:r>
        <w:t>Auteur photographe lyonnais né en 1973, Gwenaël découvre le monde de l'image grâce à différentes expériences dans le graphisme. Nourri et sensibilisé à l'importance de l'esthétique, il a rapidement ressenti le besoin de s'exprimer à travers ses propres créations.</w:t>
      </w:r>
      <w:r>
        <w:rPr>
          <w:rFonts w:ascii="MS Gothic" w:eastAsia="MS Gothic" w:hAnsi="MS Gothic" w:cs="MS Gothic" w:hint="eastAsia"/>
        </w:rPr>
        <w:t> </w:t>
      </w:r>
      <w:r>
        <w:t xml:space="preserve"> Ses sources d'inspiration proviennent d'univers picturaux variés tels que le cinéma, la peinture, ou la photographie.</w:t>
      </w:r>
    </w:p>
    <w:p w:rsidR="00A43F1A" w:rsidRDefault="00A43F1A" w:rsidP="00A43F1A">
      <w:pPr>
        <w:pStyle w:val="NormalWeb"/>
      </w:pPr>
      <w:r>
        <w:t>En 2003, c'est en autodidacte que Gwenaël découvre la photographie numérique. Plus qu'une passion, elle devient une véritable vocation, voire une nécessité.</w:t>
      </w:r>
      <w:r>
        <w:rPr>
          <w:rFonts w:ascii="MS Mincho" w:eastAsia="MS Mincho" w:hAnsi="MS Mincho" w:cs="MS Mincho" w:hint="eastAsia"/>
        </w:rPr>
        <w:t> </w:t>
      </w:r>
      <w:r>
        <w:t xml:space="preserve"> Son approche artistique est avant tout instinctive ! Plutôt que de reproduire, Gwenaël préfère réinterpréter ce qui le touche, en mêlant poésie, mystère et atmosphère. Chasseur d'instant, il est à la recherche de cette seconde où la scène se met en place d'elle-même, sans trucages et sans artifices.</w:t>
      </w:r>
      <w:r>
        <w:rPr>
          <w:rFonts w:ascii="MS Mincho" w:eastAsia="MS Mincho" w:hAnsi="MS Mincho" w:cs="MS Mincho" w:hint="eastAsia"/>
        </w:rPr>
        <w:t> </w:t>
      </w:r>
      <w:r>
        <w:t>Il transcende ces instants de vie à travers son objectif, en couleur aussi bien qu'en noir et blanc. Que ce soient des scènes de rue, des clichés pris à travers une vitre, ou encore une nature morte, l'artiste nous invite à dépasser les apparences et à entrer dans un univers onirique.</w:t>
      </w:r>
      <w:r>
        <w:rPr>
          <w:rFonts w:ascii="MS Mincho" w:eastAsia="MS Mincho" w:hAnsi="MS Mincho" w:cs="MS Mincho" w:hint="eastAsia"/>
        </w:rPr>
        <w:t> </w:t>
      </w:r>
      <w:r>
        <w:t>Une lumière qui se faufile, la vie qui défile, l'eau sous ses diverses formes, sont autant de thèmes qui reviennent dans nombre de ses séries.</w:t>
      </w:r>
    </w:p>
    <w:p w:rsidR="00A43F1A" w:rsidRDefault="00A43F1A" w:rsidP="00A43F1A">
      <w:pPr>
        <w:pStyle w:val="NormalWeb"/>
      </w:pPr>
      <w:r>
        <w:t>"J'aime la photographie numérique pour les portes créatives qu'elle ouvre, pour les belles rencontres qu'elle occasionne, aussi bien humaines que visuelles."</w:t>
      </w:r>
    </w:p>
    <w:p w:rsidR="00ED0334" w:rsidRDefault="00ED0334"/>
    <w:sectPr w:rsidR="00ED0334" w:rsidSect="00C13F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F1A"/>
    <w:rsid w:val="00A43F1A"/>
    <w:rsid w:val="00C13FC5"/>
    <w:rsid w:val="00ED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A782C5"/>
  <w14:defaultImageDpi w14:val="32767"/>
  <w15:chartTrackingRefBased/>
  <w15:docId w15:val="{1CC0A284-9AB9-2340-9F5A-12F1937F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3F1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3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pestrimaux</dc:creator>
  <cp:keywords/>
  <dc:description/>
  <cp:lastModifiedBy>william pestrimaux</cp:lastModifiedBy>
  <cp:revision>1</cp:revision>
  <dcterms:created xsi:type="dcterms:W3CDTF">2020-09-18T09:08:00Z</dcterms:created>
  <dcterms:modified xsi:type="dcterms:W3CDTF">2020-09-18T09:09:00Z</dcterms:modified>
</cp:coreProperties>
</file>